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0001994805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Larry Todd Edwards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60376</w:t>
            </w:r>
          </w:p>
        </w:tc>
        <w:tc>
          <w:tcPr>
            <w:tcW w:w="1378" w:type="dxa"/>
            <w:tcBorders/>
            <w:vAlign w:val="center"/>
          </w:tcPr>
          <w:p>
            <w:pPr>
              <w:pStyle w:val="TableContents"/>
              <w:bidi w:val="0"/>
              <w:spacing w:before="0" w:after="283"/>
              <w:jc w:val="left"/>
              <w:rPr/>
            </w:pPr>
            <w:r>
              <w:rPr/>
              <w:t>1992408</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10/20/2026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11/30/2024</w:t>
            </w:r>
          </w:p>
        </w:tc>
        <w:tc>
          <w:tcPr>
            <w:tcW w:w="1423" w:type="dxa"/>
            <w:tcBorders/>
            <w:vAlign w:val="center"/>
          </w:tcPr>
          <w:p>
            <w:pPr>
              <w:pStyle w:val="TableContents"/>
              <w:bidi w:val="0"/>
              <w:spacing w:before="0" w:after="283"/>
              <w:jc w:val="left"/>
              <w:rPr/>
            </w:pPr>
            <w:r>
              <w:rPr/>
              <w:t>Employee Stock Purchase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1093</w:t>
            </w:r>
          </w:p>
        </w:tc>
        <w:tc>
          <w:tcPr>
            <w:tcW w:w="1043" w:type="dxa"/>
            <w:tcBorders/>
            <w:vAlign w:val="center"/>
          </w:tcPr>
          <w:p>
            <w:pPr>
              <w:pStyle w:val="TableContents"/>
              <w:bidi w:val="0"/>
              <w:spacing w:before="0" w:after="283"/>
              <w:jc w:val="left"/>
              <w:rPr/>
            </w:pPr>
            <w:r>
              <w:rPr/>
              <w:t>11/30/2024</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05/31/2025</w:t>
            </w:r>
          </w:p>
        </w:tc>
        <w:tc>
          <w:tcPr>
            <w:tcW w:w="1423" w:type="dxa"/>
            <w:tcBorders/>
            <w:vAlign w:val="center"/>
          </w:tcPr>
          <w:p>
            <w:pPr>
              <w:pStyle w:val="TableContents"/>
              <w:bidi w:val="0"/>
              <w:spacing w:before="0" w:after="283"/>
              <w:jc w:val="left"/>
              <w:rPr/>
            </w:pPr>
            <w:r>
              <w:rPr/>
              <w:t>Employee Stock Purchase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724</w:t>
            </w:r>
          </w:p>
        </w:tc>
        <w:tc>
          <w:tcPr>
            <w:tcW w:w="1043" w:type="dxa"/>
            <w:tcBorders/>
            <w:vAlign w:val="center"/>
          </w:tcPr>
          <w:p>
            <w:pPr>
              <w:pStyle w:val="TableContents"/>
              <w:bidi w:val="0"/>
              <w:spacing w:before="0" w:after="283"/>
              <w:jc w:val="left"/>
              <w:rPr/>
            </w:pPr>
            <w:r>
              <w:rPr/>
              <w:t>05/31/2025</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11/30/2025</w:t>
            </w:r>
          </w:p>
        </w:tc>
        <w:tc>
          <w:tcPr>
            <w:tcW w:w="1423" w:type="dxa"/>
            <w:tcBorders/>
            <w:vAlign w:val="center"/>
          </w:tcPr>
          <w:p>
            <w:pPr>
              <w:pStyle w:val="TableContents"/>
              <w:bidi w:val="0"/>
              <w:spacing w:before="0" w:after="283"/>
              <w:jc w:val="left"/>
              <w:rPr/>
            </w:pPr>
            <w:r>
              <w:rPr/>
              <w:t>Employee Stock Purchase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724</w:t>
            </w:r>
          </w:p>
        </w:tc>
        <w:tc>
          <w:tcPr>
            <w:tcW w:w="1043" w:type="dxa"/>
            <w:tcBorders/>
            <w:vAlign w:val="center"/>
          </w:tcPr>
          <w:p>
            <w:pPr>
              <w:pStyle w:val="TableContents"/>
              <w:bidi w:val="0"/>
              <w:spacing w:before="0" w:after="283"/>
              <w:jc w:val="left"/>
              <w:rPr/>
            </w:pPr>
            <w:r>
              <w:rPr/>
              <w:t>11/30/2025</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05/31/2026</w:t>
            </w:r>
          </w:p>
        </w:tc>
        <w:tc>
          <w:tcPr>
            <w:tcW w:w="1423" w:type="dxa"/>
            <w:tcBorders/>
            <w:vAlign w:val="center"/>
          </w:tcPr>
          <w:p>
            <w:pPr>
              <w:pStyle w:val="TableContents"/>
              <w:bidi w:val="0"/>
              <w:spacing w:before="0" w:after="283"/>
              <w:jc w:val="left"/>
              <w:rPr/>
            </w:pPr>
            <w:r>
              <w:rPr/>
              <w:t>Employee Stock Purchase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448</w:t>
            </w:r>
          </w:p>
        </w:tc>
        <w:tc>
          <w:tcPr>
            <w:tcW w:w="1043" w:type="dxa"/>
            <w:tcBorders/>
            <w:vAlign w:val="center"/>
          </w:tcPr>
          <w:p>
            <w:pPr>
              <w:pStyle w:val="TableContents"/>
              <w:bidi w:val="0"/>
              <w:spacing w:before="0" w:after="283"/>
              <w:jc w:val="left"/>
              <w:rPr/>
            </w:pPr>
            <w:r>
              <w:rPr/>
              <w:t>05/31/2026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03/01/2026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13750</w:t>
            </w:r>
          </w:p>
        </w:tc>
        <w:tc>
          <w:tcPr>
            <w:tcW w:w="1043" w:type="dxa"/>
            <w:tcBorders/>
            <w:vAlign w:val="center"/>
          </w:tcPr>
          <w:p>
            <w:pPr>
              <w:pStyle w:val="TableContents"/>
              <w:bidi w:val="0"/>
              <w:spacing w:before="0" w:after="283"/>
              <w:jc w:val="left"/>
              <w:rPr/>
            </w:pPr>
            <w:r>
              <w:rPr/>
              <w:t>03/01/2026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02/01/2026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4948</w:t>
            </w:r>
          </w:p>
        </w:tc>
        <w:tc>
          <w:tcPr>
            <w:tcW w:w="1043" w:type="dxa"/>
            <w:tcBorders/>
            <w:vAlign w:val="center"/>
          </w:tcPr>
          <w:p>
            <w:pPr>
              <w:pStyle w:val="TableContents"/>
              <w:bidi w:val="0"/>
              <w:spacing w:before="0" w:after="283"/>
              <w:jc w:val="left"/>
              <w:rPr/>
            </w:pPr>
            <w:r>
              <w:rPr/>
              <w:t>02/01/2026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10/01/2025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10496</w:t>
            </w:r>
          </w:p>
        </w:tc>
        <w:tc>
          <w:tcPr>
            <w:tcW w:w="1043" w:type="dxa"/>
            <w:tcBorders/>
            <w:vAlign w:val="center"/>
          </w:tcPr>
          <w:p>
            <w:pPr>
              <w:pStyle w:val="TableContents"/>
              <w:bidi w:val="0"/>
              <w:spacing w:before="0" w:after="283"/>
              <w:jc w:val="left"/>
              <w:rPr/>
            </w:pPr>
            <w:r>
              <w:rPr/>
              <w:t>10/01/2025</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05/16/2025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22549</w:t>
            </w:r>
          </w:p>
        </w:tc>
        <w:tc>
          <w:tcPr>
            <w:tcW w:w="1043" w:type="dxa"/>
            <w:tcBorders/>
            <w:vAlign w:val="center"/>
          </w:tcPr>
          <w:p>
            <w:pPr>
              <w:pStyle w:val="TableContents"/>
              <w:bidi w:val="0"/>
              <w:spacing w:before="0" w:after="283"/>
              <w:jc w:val="left"/>
              <w:rPr/>
            </w:pPr>
            <w:r>
              <w:rPr/>
              <w:t>05/16/2025</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02/01/2025</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3592</w:t>
            </w:r>
          </w:p>
        </w:tc>
        <w:tc>
          <w:tcPr>
            <w:tcW w:w="1043" w:type="dxa"/>
            <w:tcBorders/>
            <w:vAlign w:val="center"/>
          </w:tcPr>
          <w:p>
            <w:pPr>
              <w:pStyle w:val="TableContents"/>
              <w:bidi w:val="0"/>
              <w:spacing w:before="0" w:after="283"/>
              <w:jc w:val="left"/>
              <w:rPr/>
            </w:pPr>
            <w:r>
              <w:rPr/>
              <w:t>02/01/2025</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05/16/2024</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2052</w:t>
            </w:r>
          </w:p>
        </w:tc>
        <w:tc>
          <w:tcPr>
            <w:tcW w:w="1043" w:type="dxa"/>
            <w:tcBorders/>
            <w:vAlign w:val="center"/>
          </w:tcPr>
          <w:p>
            <w:pPr>
              <w:pStyle w:val="TableContents"/>
              <w:bidi w:val="0"/>
              <w:spacing w:before="0" w:after="283"/>
              <w:jc w:val="left"/>
              <w:rPr/>
            </w:pPr>
            <w:r>
              <w:rPr/>
              <w:t>05/16/2024</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Larry Todd Edwards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4730</w:t>
            </w:r>
          </w:p>
        </w:tc>
        <w:tc>
          <w:tcPr>
            <w:tcW w:w="1761" w:type="dxa"/>
            <w:tcBorders/>
            <w:vAlign w:val="center"/>
          </w:tcPr>
          <w:p>
            <w:pPr>
              <w:pStyle w:val="TableContents"/>
              <w:bidi w:val="0"/>
              <w:spacing w:before="0" w:after="283"/>
              <w:jc w:val="left"/>
              <w:rPr/>
            </w:pPr>
            <w:r>
              <w:rPr/>
              <w:t>123834.71</w:t>
            </w:r>
          </w:p>
        </w:tc>
      </w:tr>
      <w:tr>
        <w:trPr/>
        <w:tc>
          <w:tcPr>
            <w:tcW w:w="3001" w:type="dxa"/>
            <w:tcBorders/>
            <w:vAlign w:val="center"/>
          </w:tcPr>
          <w:p>
            <w:pPr>
              <w:pStyle w:val="TableContents"/>
              <w:bidi w:val="0"/>
              <w:spacing w:before="0" w:after="283"/>
              <w:jc w:val="left"/>
              <w:rPr/>
            </w:pPr>
            <w:r>
              <w:rPr/>
              <w:t>Larry Todd Edwards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09/16/2026</w:t>
            </w:r>
          </w:p>
        </w:tc>
        <w:tc>
          <w:tcPr>
            <w:tcW w:w="1562" w:type="dxa"/>
            <w:tcBorders/>
            <w:vAlign w:val="center"/>
          </w:tcPr>
          <w:p>
            <w:pPr>
              <w:pStyle w:val="TableContents"/>
              <w:bidi w:val="0"/>
              <w:spacing w:before="0" w:after="283"/>
              <w:jc w:val="left"/>
              <w:rPr/>
            </w:pPr>
            <w:r>
              <w:rPr/>
              <w:t>50292</w:t>
            </w:r>
          </w:p>
        </w:tc>
        <w:tc>
          <w:tcPr>
            <w:tcW w:w="1761" w:type="dxa"/>
            <w:tcBorders/>
            <w:vAlign w:val="center"/>
          </w:tcPr>
          <w:p>
            <w:pPr>
              <w:pStyle w:val="TableContents"/>
              <w:bidi w:val="0"/>
              <w:spacing w:before="0" w:after="283"/>
              <w:jc w:val="left"/>
              <w:rPr/>
            </w:pPr>
            <w:r>
              <w:rPr/>
              <w:t>1257300</w:t>
            </w:r>
          </w:p>
        </w:tc>
      </w:tr>
      <w:tr>
        <w:trPr/>
        <w:tc>
          <w:tcPr>
            <w:tcW w:w="3001" w:type="dxa"/>
            <w:tcBorders/>
            <w:vAlign w:val="center"/>
          </w:tcPr>
          <w:p>
            <w:pPr>
              <w:pStyle w:val="TableContents"/>
              <w:bidi w:val="0"/>
              <w:spacing w:before="0" w:after="283"/>
              <w:jc w:val="left"/>
              <w:rPr/>
            </w:pPr>
            <w:r>
              <w:rPr/>
              <w:t>Larry Todd Edwards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09/16/2026</w:t>
            </w:r>
          </w:p>
        </w:tc>
        <w:tc>
          <w:tcPr>
            <w:tcW w:w="1562" w:type="dxa"/>
            <w:tcBorders/>
            <w:vAlign w:val="center"/>
          </w:tcPr>
          <w:p>
            <w:pPr>
              <w:pStyle w:val="TableContents"/>
              <w:bidi w:val="0"/>
              <w:spacing w:before="0" w:after="283"/>
              <w:jc w:val="left"/>
              <w:rPr/>
            </w:pPr>
            <w:r>
              <w:rPr/>
              <w:t>291688</w:t>
            </w:r>
          </w:p>
        </w:tc>
        <w:tc>
          <w:tcPr>
            <w:tcW w:w="1761" w:type="dxa"/>
            <w:tcBorders/>
            <w:vAlign w:val="center"/>
          </w:tcPr>
          <w:p>
            <w:pPr>
              <w:pStyle w:val="TableContents"/>
              <w:bidi w:val="0"/>
              <w:spacing w:before="0" w:after="283"/>
              <w:jc w:val="left"/>
              <w:rPr/>
            </w:pPr>
            <w:r>
              <w:rPr/>
              <w:t>8298524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85"/>
        <w:gridCol w:w="5820"/>
      </w:tblGrid>
      <w:tr>
        <w:trPr/>
        <w:tc>
          <w:tcPr>
            <w:tcW w:w="4385" w:type="dxa"/>
            <w:tcBorders/>
            <w:vAlign w:val="center"/>
          </w:tcPr>
          <w:p>
            <w:pPr>
              <w:pStyle w:val="TableContents"/>
              <w:bidi w:val="0"/>
              <w:spacing w:before="0" w:after="283"/>
              <w:jc w:val="left"/>
              <w:rPr/>
            </w:pPr>
            <w:r>
              <w:rPr/>
              <w:t>Remarks</w:t>
            </w:r>
          </w:p>
        </w:tc>
        <w:tc>
          <w:tcPr>
            <w:tcW w:w="5820" w:type="dxa"/>
            <w:tcBorders/>
            <w:vAlign w:val="center"/>
          </w:tcPr>
          <w:p>
            <w:pPr>
              <w:pStyle w:val="TableContents"/>
              <w:bidi w:val="0"/>
              <w:spacing w:before="0" w:after="283"/>
              <w:jc w:val="left"/>
              <w:rPr>
                <w:sz w:val="4"/>
                <w:szCs w:val="4"/>
              </w:rPr>
            </w:pPr>
            <w:r>
              <w:rPr>
                <w:sz w:val="4"/>
                <w:szCs w:val="4"/>
              </w:rPr>
            </w:r>
          </w:p>
        </w:tc>
      </w:tr>
      <w:tr>
        <w:trPr/>
        <w:tc>
          <w:tcPr>
            <w:tcW w:w="4385" w:type="dxa"/>
            <w:tcBorders/>
            <w:vAlign w:val="center"/>
          </w:tcPr>
          <w:p>
            <w:pPr>
              <w:pStyle w:val="TableContents"/>
              <w:bidi w:val="0"/>
              <w:spacing w:before="0" w:after="283"/>
              <w:jc w:val="left"/>
              <w:rPr/>
            </w:pPr>
            <w:r>
              <w:rPr/>
              <w:t>Date of Notice</w:t>
            </w:r>
          </w:p>
        </w:tc>
        <w:tc>
          <w:tcPr>
            <w:tcW w:w="5820" w:type="dxa"/>
            <w:tcBorders/>
            <w:vAlign w:val="center"/>
          </w:tcPr>
          <w:p>
            <w:pPr>
              <w:pStyle w:val="TableContents"/>
              <w:bidi w:val="0"/>
              <w:spacing w:before="0" w:after="0"/>
              <w:jc w:val="left"/>
              <w:rPr/>
            </w:pPr>
            <w:r>
              <w:rPr/>
              <w:t>10/20/2026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85" w:type="dxa"/>
            <w:tcBorders/>
            <w:vAlign w:val="center"/>
          </w:tcPr>
          <w:p>
            <w:pPr>
              <w:pStyle w:val="TableContents"/>
              <w:bidi w:val="0"/>
              <w:spacing w:before="0" w:after="283"/>
              <w:jc w:val="left"/>
              <w:rPr/>
            </w:pPr>
            <w:r>
              <w:rPr/>
              <w:t>Signature</w:t>
            </w:r>
          </w:p>
        </w:tc>
        <w:tc>
          <w:tcPr>
            <w:tcW w:w="5820" w:type="dxa"/>
            <w:tcBorders/>
            <w:vAlign w:val="center"/>
          </w:tcPr>
          <w:p>
            <w:pPr>
              <w:pStyle w:val="TableContents"/>
              <w:bidi w:val="0"/>
              <w:spacing w:before="0" w:after="0"/>
              <w:jc w:val="left"/>
              <w:rPr/>
            </w:pPr>
            <w:r>
              <w:rPr/>
              <w:t>Larry Todd Edwards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3932</Characters>
  <CharactersWithSpaces>4536</CharactersWithSpaces>
  <Paragraphs>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