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1697</w:t>
            </w:r>
          </w:p>
        </w:tc>
        <w:tc>
          <w:tcPr>
            <w:tcW w:w="1378" w:type="dxa"/>
            <w:tcBorders/>
            <w:vAlign w:val="center"/>
          </w:tcPr>
          <w:p>
            <w:pPr>
              <w:pStyle w:val="TableContents"/>
              <w:bidi w:val="0"/>
              <w:spacing w:before="0" w:after="283"/>
              <w:jc w:val="left"/>
              <w:rPr/>
            </w:pPr>
            <w:r>
              <w:rPr/>
              <w:t>45819</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08/19/2026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08/18/2026</w:t>
            </w:r>
          </w:p>
        </w:tc>
        <w:tc>
          <w:tcPr>
            <w:tcW w:w="1423" w:type="dxa"/>
            <w:tcBorders/>
            <w:vAlign w:val="center"/>
          </w:tcPr>
          <w:p>
            <w:pPr>
              <w:pStyle w:val="TableContents"/>
              <w:bidi w:val="0"/>
              <w:spacing w:before="0" w:after="283"/>
              <w:jc w:val="left"/>
              <w:rPr/>
            </w:pPr>
            <w:r>
              <w:rPr/>
              <w:t>Restricted Stock Vest</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1697</w:t>
            </w:r>
          </w:p>
        </w:tc>
        <w:tc>
          <w:tcPr>
            <w:tcW w:w="1043" w:type="dxa"/>
            <w:tcBorders/>
            <w:vAlign w:val="center"/>
          </w:tcPr>
          <w:p>
            <w:pPr>
              <w:pStyle w:val="TableContents"/>
              <w:bidi w:val="0"/>
              <w:spacing w:before="0" w:after="283"/>
              <w:jc w:val="left"/>
              <w:rPr/>
            </w:pPr>
            <w:r>
              <w:rPr/>
              <w:t>08/18/2026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Patrick Burnett</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955</w:t>
            </w:r>
          </w:p>
        </w:tc>
        <w:tc>
          <w:tcPr>
            <w:tcW w:w="1761" w:type="dxa"/>
            <w:tcBorders/>
            <w:vAlign w:val="center"/>
          </w:tcPr>
          <w:p>
            <w:pPr>
              <w:pStyle w:val="TableContents"/>
              <w:bidi w:val="0"/>
              <w:spacing w:before="0" w:after="283"/>
              <w:jc w:val="left"/>
              <w:rPr/>
            </w:pPr>
            <w:r>
              <w:rPr/>
              <w:t>24941.54</w:t>
            </w:r>
          </w:p>
        </w:tc>
      </w:tr>
      <w:tr>
        <w:trPr/>
        <w:tc>
          <w:tcPr>
            <w:tcW w:w="3001" w:type="dxa"/>
            <w:tcBorders/>
            <w:vAlign w:val="center"/>
          </w:tcPr>
          <w:p>
            <w:pPr>
              <w:pStyle w:val="TableContents"/>
              <w:bidi w:val="0"/>
              <w:spacing w:before="0" w:after="283"/>
              <w:jc w:val="left"/>
              <w:rPr/>
            </w:pPr>
            <w:r>
              <w:rPr/>
              <w:t>Patrick Burnett</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08/11/2026</w:t>
            </w:r>
          </w:p>
        </w:tc>
        <w:tc>
          <w:tcPr>
            <w:tcW w:w="1562" w:type="dxa"/>
            <w:tcBorders/>
            <w:vAlign w:val="center"/>
          </w:tcPr>
          <w:p>
            <w:pPr>
              <w:pStyle w:val="TableContents"/>
              <w:bidi w:val="0"/>
              <w:spacing w:before="0" w:after="283"/>
              <w:jc w:val="left"/>
              <w:rPr/>
            </w:pPr>
            <w:r>
              <w:rPr/>
              <w:t>8300</w:t>
            </w:r>
          </w:p>
        </w:tc>
        <w:tc>
          <w:tcPr>
            <w:tcW w:w="1761" w:type="dxa"/>
            <w:tcBorders/>
            <w:vAlign w:val="center"/>
          </w:tcPr>
          <w:p>
            <w:pPr>
              <w:pStyle w:val="TableContents"/>
              <w:bidi w:val="0"/>
              <w:spacing w:before="0" w:after="283"/>
              <w:jc w:val="left"/>
              <w:rPr/>
            </w:pPr>
            <w:r>
              <w:rPr/>
              <w:t>220129.66</w:t>
            </w:r>
          </w:p>
        </w:tc>
      </w:tr>
      <w:tr>
        <w:trPr/>
        <w:tc>
          <w:tcPr>
            <w:tcW w:w="3001" w:type="dxa"/>
            <w:tcBorders/>
            <w:vAlign w:val="center"/>
          </w:tcPr>
          <w:p>
            <w:pPr>
              <w:pStyle w:val="TableContents"/>
              <w:bidi w:val="0"/>
              <w:spacing w:before="0" w:after="283"/>
              <w:jc w:val="left"/>
              <w:rPr/>
            </w:pPr>
            <w:r>
              <w:rPr/>
              <w:t>Patrick Burnett</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08/12/2026</w:t>
            </w:r>
          </w:p>
        </w:tc>
        <w:tc>
          <w:tcPr>
            <w:tcW w:w="1562" w:type="dxa"/>
            <w:tcBorders/>
            <w:vAlign w:val="center"/>
          </w:tcPr>
          <w:p>
            <w:pPr>
              <w:pStyle w:val="TableContents"/>
              <w:bidi w:val="0"/>
              <w:spacing w:before="0" w:after="283"/>
              <w:jc w:val="left"/>
              <w:rPr/>
            </w:pPr>
            <w:r>
              <w:rPr/>
              <w:t>6700</w:t>
            </w:r>
          </w:p>
        </w:tc>
        <w:tc>
          <w:tcPr>
            <w:tcW w:w="1761" w:type="dxa"/>
            <w:tcBorders/>
            <w:vAlign w:val="center"/>
          </w:tcPr>
          <w:p>
            <w:pPr>
              <w:pStyle w:val="TableContents"/>
              <w:bidi w:val="0"/>
              <w:spacing w:before="0" w:after="283"/>
              <w:jc w:val="left"/>
              <w:rPr/>
            </w:pPr>
            <w:r>
              <w:rPr/>
              <w:t>174767.62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Remarks</w:t>
            </w:r>
          </w:p>
        </w:tc>
        <w:tc>
          <w:tcPr>
            <w:tcW w:w="5116"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center"/>
          </w:tcPr>
          <w:p>
            <w:pPr>
              <w:pStyle w:val="TableContents"/>
              <w:bidi w:val="0"/>
              <w:spacing w:before="0" w:after="283"/>
              <w:jc w:val="left"/>
              <w:rPr/>
            </w:pPr>
            <w:r>
              <w:rPr/>
              <w:t>Date of Notice</w:t>
            </w:r>
          </w:p>
        </w:tc>
        <w:tc>
          <w:tcPr>
            <w:tcW w:w="511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9" w:type="dxa"/>
            <w:tcBorders/>
            <w:vAlign w:val="center"/>
          </w:tcPr>
          <w:p>
            <w:pPr>
              <w:pStyle w:val="TableContents"/>
              <w:bidi w:val="0"/>
              <w:spacing w:before="0" w:after="283"/>
              <w:jc w:val="left"/>
              <w:rPr/>
            </w:pPr>
            <w:r>
              <w:rPr/>
              <w:t>Signature</w:t>
            </w:r>
          </w:p>
        </w:tc>
        <w:tc>
          <w:tcPr>
            <w:tcW w:w="5116"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3227</Characters>
  <CharactersWithSpaces>3798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